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0079B" w14:textId="3AF67DAF" w:rsidR="00100737" w:rsidRPr="003D0A50" w:rsidRDefault="003D0A50" w:rsidP="00F504D3">
      <w:pPr>
        <w:spacing w:line="360" w:lineRule="auto"/>
        <w:rPr>
          <w:rFonts w:ascii="Arial" w:hAnsi="Arial" w:cs="Arial"/>
          <w:color w:val="000000"/>
          <w:sz w:val="38"/>
          <w:szCs w:val="38"/>
          <w:lang w:val="fr-FR" w:eastAsia="de-DE"/>
        </w:rPr>
      </w:pPr>
      <w:r w:rsidRPr="003D0A50">
        <w:rPr>
          <w:rFonts w:ascii="Arial" w:hAnsi="Arial" w:cs="Arial"/>
          <w:color w:val="000000"/>
          <w:sz w:val="38"/>
          <w:szCs w:val="38"/>
          <w:lang w:val="fr-FR" w:eastAsia="de-DE"/>
        </w:rPr>
        <w:t>Le</w:t>
      </w:r>
      <w:r w:rsidR="00100737" w:rsidRPr="003D0A50">
        <w:rPr>
          <w:rFonts w:ascii="Arial" w:hAnsi="Arial" w:cs="Arial"/>
          <w:color w:val="000000"/>
          <w:sz w:val="38"/>
          <w:szCs w:val="38"/>
          <w:lang w:val="fr-FR" w:eastAsia="de-DE"/>
        </w:rPr>
        <w:t xml:space="preserve"> MERGENTO V</w:t>
      </w:r>
      <w:r w:rsidR="00967FA6" w:rsidRPr="003D0A50">
        <w:rPr>
          <w:rFonts w:ascii="Arial" w:hAnsi="Arial" w:cs="Arial"/>
          <w:color w:val="000000"/>
          <w:sz w:val="38"/>
          <w:szCs w:val="38"/>
          <w:lang w:val="fr-FR" w:eastAsia="de-DE"/>
        </w:rPr>
        <w:t>T</w:t>
      </w:r>
      <w:r w:rsidR="00100737" w:rsidRPr="003D0A50">
        <w:rPr>
          <w:rFonts w:ascii="Arial" w:hAnsi="Arial" w:cs="Arial"/>
          <w:color w:val="000000"/>
          <w:sz w:val="38"/>
          <w:szCs w:val="38"/>
          <w:lang w:val="fr-FR" w:eastAsia="de-DE"/>
        </w:rPr>
        <w:t xml:space="preserve"> 9220</w:t>
      </w:r>
      <w:r w:rsidRPr="003D0A50">
        <w:rPr>
          <w:rFonts w:ascii="Arial" w:hAnsi="Arial" w:cs="Arial"/>
          <w:color w:val="000000"/>
          <w:sz w:val="38"/>
          <w:szCs w:val="38"/>
          <w:lang w:val="fr-FR" w:eastAsia="de-DE"/>
        </w:rPr>
        <w:t xml:space="preserve"> reçoit le</w:t>
      </w:r>
      <w:r>
        <w:rPr>
          <w:rFonts w:ascii="Arial" w:hAnsi="Arial" w:cs="Arial"/>
          <w:color w:val="000000"/>
          <w:sz w:val="38"/>
          <w:szCs w:val="38"/>
          <w:lang w:val="fr-FR" w:eastAsia="de-DE"/>
        </w:rPr>
        <w:t xml:space="preserve"> prix « </w:t>
      </w:r>
      <w:r w:rsidRPr="003D0A50">
        <w:rPr>
          <w:rFonts w:ascii="Arial" w:hAnsi="Arial" w:cs="Arial"/>
          <w:color w:val="000000"/>
          <w:sz w:val="38"/>
          <w:szCs w:val="38"/>
          <w:lang w:val="fr-FR" w:eastAsia="de-DE"/>
        </w:rPr>
        <w:t>FARM MACHINE 2023</w:t>
      </w:r>
      <w:r>
        <w:rPr>
          <w:rFonts w:ascii="Arial" w:hAnsi="Arial" w:cs="Arial"/>
          <w:color w:val="000000"/>
          <w:sz w:val="38"/>
          <w:szCs w:val="38"/>
          <w:lang w:val="fr-FR" w:eastAsia="de-DE"/>
        </w:rPr>
        <w:t> »</w:t>
      </w:r>
    </w:p>
    <w:p w14:paraId="280BFA58" w14:textId="19B1F81A" w:rsidR="00F504D3" w:rsidRPr="003D0A50" w:rsidRDefault="003D0A50" w:rsidP="00F504D3">
      <w:pPr>
        <w:spacing w:line="360" w:lineRule="auto"/>
        <w:rPr>
          <w:rFonts w:ascii="Arial" w:hAnsi="Arial" w:cs="Arial"/>
          <w:color w:val="000000"/>
          <w:sz w:val="30"/>
          <w:szCs w:val="30"/>
          <w:lang w:val="fr-FR" w:eastAsia="de-DE"/>
        </w:rPr>
      </w:pPr>
      <w:r w:rsidRPr="003D0A50">
        <w:rPr>
          <w:rFonts w:ascii="Arial" w:hAnsi="Arial" w:cs="Arial"/>
          <w:color w:val="000000"/>
          <w:sz w:val="30"/>
          <w:szCs w:val="30"/>
          <w:lang w:val="fr-FR" w:eastAsia="de-DE"/>
        </w:rPr>
        <w:t>Le nouvel andaineur à tapis de PÖTTINGER est récompensé</w:t>
      </w:r>
      <w:r>
        <w:rPr>
          <w:rFonts w:ascii="Arial" w:hAnsi="Arial" w:cs="Arial"/>
          <w:color w:val="000000"/>
          <w:sz w:val="30"/>
          <w:szCs w:val="30"/>
          <w:lang w:val="fr-FR" w:eastAsia="de-DE"/>
        </w:rPr>
        <w:t xml:space="preserve"> lors du SIMA</w:t>
      </w:r>
      <w:r w:rsidR="00EA0B29" w:rsidRPr="003D0A50">
        <w:rPr>
          <w:rFonts w:ascii="Arial" w:hAnsi="Arial" w:cs="Arial"/>
          <w:color w:val="000000"/>
          <w:sz w:val="30"/>
          <w:szCs w:val="30"/>
          <w:lang w:val="fr-FR" w:eastAsia="de-DE"/>
        </w:rPr>
        <w:br/>
      </w:r>
    </w:p>
    <w:p w14:paraId="03BA0FF3" w14:textId="5980584A" w:rsidR="003D0A50" w:rsidRDefault="003D0A50" w:rsidP="00786E61">
      <w:pPr>
        <w:spacing w:line="360" w:lineRule="auto"/>
        <w:jc w:val="both"/>
        <w:rPr>
          <w:rFonts w:ascii="Arial" w:hAnsi="Arial" w:cs="Arial"/>
          <w:lang w:val="fr-FR"/>
        </w:rPr>
      </w:pPr>
      <w:r w:rsidRPr="003D0A50">
        <w:rPr>
          <w:rFonts w:ascii="Arial" w:hAnsi="Arial" w:cs="Arial"/>
          <w:lang w:val="fr-FR"/>
        </w:rPr>
        <w:t>Le nouvel andaineur à t</w:t>
      </w:r>
      <w:r>
        <w:rPr>
          <w:rFonts w:ascii="Arial" w:hAnsi="Arial" w:cs="Arial"/>
          <w:lang w:val="fr-FR"/>
        </w:rPr>
        <w:t xml:space="preserve">apis </w:t>
      </w:r>
      <w:r w:rsidRPr="003D0A50">
        <w:rPr>
          <w:rFonts w:ascii="Arial" w:hAnsi="Arial" w:cs="Arial"/>
          <w:b/>
          <w:bCs/>
          <w:lang w:val="fr-FR"/>
        </w:rPr>
        <w:t>MERGENTO VT 9220</w:t>
      </w:r>
      <w:r>
        <w:rPr>
          <w:rFonts w:ascii="Arial" w:hAnsi="Arial" w:cs="Arial"/>
          <w:lang w:val="fr-FR"/>
        </w:rPr>
        <w:t xml:space="preserve"> du spécialiste de la récolte PÖTTINGER se voit décerner le titre de « </w:t>
      </w:r>
      <w:r w:rsidRPr="003D0A50">
        <w:rPr>
          <w:rFonts w:ascii="Arial" w:hAnsi="Arial" w:cs="Arial"/>
          <w:lang w:val="fr-FR"/>
        </w:rPr>
        <w:t>FARM MACHINE 2023</w:t>
      </w:r>
      <w:r>
        <w:rPr>
          <w:rFonts w:ascii="Arial" w:hAnsi="Arial" w:cs="Arial"/>
          <w:lang w:val="fr-FR"/>
        </w:rPr>
        <w:t> » lors du SIMA, le 6 novembre 2022 à Paris.</w:t>
      </w:r>
    </w:p>
    <w:p w14:paraId="2BC7F41D" w14:textId="5A498863" w:rsidR="003D0A50" w:rsidRDefault="003D0A50" w:rsidP="00786E61">
      <w:pPr>
        <w:spacing w:line="360" w:lineRule="auto"/>
        <w:jc w:val="both"/>
        <w:rPr>
          <w:rFonts w:ascii="Arial" w:hAnsi="Arial" w:cs="Arial"/>
          <w:lang w:val="fr-FR"/>
        </w:rPr>
      </w:pPr>
      <w:r w:rsidRPr="003D0A50">
        <w:rPr>
          <w:rFonts w:ascii="Arial" w:hAnsi="Arial" w:cs="Arial"/>
          <w:lang w:val="fr-FR"/>
        </w:rPr>
        <w:t xml:space="preserve">Le titre de </w:t>
      </w:r>
      <w:r w:rsidRPr="003D0A50">
        <w:rPr>
          <w:rFonts w:ascii="Arial" w:hAnsi="Arial" w:cs="Arial"/>
          <w:lang w:val="fr-FR"/>
        </w:rPr>
        <w:t>« FARM MACHINE 2023 »</w:t>
      </w:r>
      <w:r>
        <w:rPr>
          <w:rFonts w:ascii="Arial" w:hAnsi="Arial" w:cs="Arial"/>
          <w:lang w:val="fr-FR"/>
        </w:rPr>
        <w:t xml:space="preserve"> est l’un des plus couru dans le monde du machinisme agricole, et il est décerné par des journalistes de la presse professionnelle agricole. </w:t>
      </w:r>
      <w:r w:rsidRPr="003D0A50">
        <w:rPr>
          <w:rFonts w:ascii="Arial" w:hAnsi="Arial" w:cs="Arial"/>
          <w:lang w:val="fr-FR"/>
        </w:rPr>
        <w:t>A chaque catégorie de matériel son vainqueur,</w:t>
      </w:r>
      <w:r>
        <w:rPr>
          <w:rFonts w:ascii="Arial" w:hAnsi="Arial" w:cs="Arial"/>
          <w:lang w:val="fr-FR"/>
        </w:rPr>
        <w:t xml:space="preserve"> </w:t>
      </w:r>
      <w:r w:rsidRPr="003D0A50">
        <w:rPr>
          <w:rFonts w:ascii="Arial" w:hAnsi="Arial" w:cs="Arial"/>
          <w:lang w:val="fr-FR"/>
        </w:rPr>
        <w:t xml:space="preserve">pour la catégorie </w:t>
      </w:r>
      <w:r>
        <w:rPr>
          <w:rFonts w:ascii="Arial" w:hAnsi="Arial" w:cs="Arial"/>
          <w:lang w:val="fr-FR"/>
        </w:rPr>
        <w:t>« récolte des fourrages » il s’agit du MERGENTO.</w:t>
      </w:r>
    </w:p>
    <w:p w14:paraId="52022D4F" w14:textId="77777777" w:rsidR="003D0A50" w:rsidRPr="00E62E1B" w:rsidRDefault="003D0A50" w:rsidP="00786E61">
      <w:pPr>
        <w:spacing w:line="360" w:lineRule="auto"/>
        <w:jc w:val="both"/>
        <w:rPr>
          <w:rFonts w:ascii="Arial" w:hAnsi="Arial" w:cs="Arial"/>
          <w:bCs/>
          <w:lang w:val="fr-FR"/>
        </w:rPr>
      </w:pPr>
    </w:p>
    <w:p w14:paraId="37FF2A6B" w14:textId="43B6CA43" w:rsidR="00E62E1B" w:rsidRDefault="00E62E1B" w:rsidP="00E62E1B">
      <w:pPr>
        <w:spacing w:line="360" w:lineRule="auto"/>
        <w:jc w:val="both"/>
        <w:rPr>
          <w:rFonts w:ascii="Arial" w:hAnsi="Arial" w:cs="Arial"/>
          <w:bCs/>
          <w:szCs w:val="22"/>
          <w:lang w:val="fr-FR"/>
        </w:rPr>
      </w:pPr>
      <w:r w:rsidRPr="00E62E1B">
        <w:rPr>
          <w:rFonts w:ascii="Arial" w:hAnsi="Arial" w:cs="Arial"/>
          <w:bCs/>
          <w:szCs w:val="22"/>
          <w:lang w:val="fr-FR"/>
        </w:rPr>
        <w:t>Le pick-up du MERGENTO prélève le fourrage de la couche végétale. Il est ensuite transporté délicatement par les tapis pour être déposé en andain, sans autre contact avec le sol. Il en résulte deux avantages essentiels</w:t>
      </w:r>
      <w:r>
        <w:rPr>
          <w:rFonts w:ascii="Arial" w:hAnsi="Arial" w:cs="Arial"/>
          <w:bCs/>
          <w:szCs w:val="22"/>
          <w:lang w:val="fr-FR"/>
        </w:rPr>
        <w:t>, d’une part, l</w:t>
      </w:r>
      <w:r w:rsidRPr="00E62E1B">
        <w:rPr>
          <w:rFonts w:ascii="Arial" w:hAnsi="Arial" w:cs="Arial"/>
          <w:bCs/>
          <w:szCs w:val="22"/>
          <w:lang w:val="fr-FR"/>
        </w:rPr>
        <w:t>a terre et les cailloux restent au sol, puisqu'ils ne sont pas saisis par les dents du pick-up</w:t>
      </w:r>
      <w:r>
        <w:rPr>
          <w:rFonts w:ascii="Arial" w:hAnsi="Arial" w:cs="Arial"/>
          <w:bCs/>
          <w:szCs w:val="22"/>
          <w:lang w:val="fr-FR"/>
        </w:rPr>
        <w:t>. D’autre part, l</w:t>
      </w:r>
      <w:r w:rsidRPr="00E62E1B">
        <w:rPr>
          <w:rFonts w:ascii="Arial" w:hAnsi="Arial" w:cs="Arial"/>
          <w:bCs/>
          <w:szCs w:val="22"/>
          <w:lang w:val="fr-FR"/>
        </w:rPr>
        <w:t>es pertes par effeuillement sont réduites à leur minimum, puisque le fourrage n'est pas déplacé au sol</w:t>
      </w:r>
      <w:r>
        <w:rPr>
          <w:rFonts w:ascii="Arial" w:hAnsi="Arial" w:cs="Arial"/>
          <w:bCs/>
          <w:szCs w:val="22"/>
          <w:lang w:val="fr-FR"/>
        </w:rPr>
        <w:t xml:space="preserve"> –</w:t>
      </w:r>
      <w:r w:rsidRPr="00E62E1B">
        <w:rPr>
          <w:rFonts w:ascii="Arial" w:hAnsi="Arial" w:cs="Arial"/>
          <w:bCs/>
          <w:szCs w:val="22"/>
          <w:lang w:val="fr-FR"/>
        </w:rPr>
        <w:t xml:space="preserve"> un avantage pour des légumineuses sèches telles que le trèfle ou la luzerne</w:t>
      </w:r>
      <w:r>
        <w:rPr>
          <w:rFonts w:ascii="Arial" w:hAnsi="Arial" w:cs="Arial"/>
          <w:bCs/>
          <w:szCs w:val="22"/>
          <w:lang w:val="fr-FR"/>
        </w:rPr>
        <w:t>. Les nombreuses qualités du MERGENTO lui ont permis de remporter le titre face à ces concurrents.</w:t>
      </w:r>
    </w:p>
    <w:p w14:paraId="06499CA0" w14:textId="3A0434ED" w:rsidR="00E62E1B" w:rsidRPr="00E62E1B" w:rsidRDefault="00E62E1B" w:rsidP="00E62E1B">
      <w:pPr>
        <w:spacing w:line="360" w:lineRule="auto"/>
        <w:jc w:val="both"/>
        <w:rPr>
          <w:rFonts w:ascii="Arial" w:hAnsi="Arial" w:cs="Arial"/>
          <w:bCs/>
          <w:szCs w:val="22"/>
          <w:lang w:val="fr-FR"/>
        </w:rPr>
      </w:pPr>
      <w:r w:rsidRPr="00E62E1B">
        <w:rPr>
          <w:rFonts w:ascii="Arial" w:hAnsi="Arial" w:cs="Arial"/>
          <w:bCs/>
          <w:szCs w:val="22"/>
          <w:lang w:val="fr-FR"/>
        </w:rPr>
        <w:t xml:space="preserve">La cérémonie de remise des prix a eu lieu le 6 novembre 2022. Klaus Pöttinger (propriétaire), Markus Baldinger (directeur Recherche &amp; Développement) et Eric Yoder (directeur de </w:t>
      </w:r>
      <w:r w:rsidRPr="00E62E1B">
        <w:rPr>
          <w:rFonts w:ascii="Arial" w:hAnsi="Arial" w:cs="Arial"/>
          <w:bCs/>
          <w:szCs w:val="22"/>
          <w:lang w:val="fr-FR"/>
        </w:rPr>
        <w:t xml:space="preserve">PÖTTINGER </w:t>
      </w:r>
      <w:r w:rsidRPr="00E62E1B">
        <w:rPr>
          <w:rFonts w:ascii="Arial" w:hAnsi="Arial" w:cs="Arial"/>
          <w:bCs/>
          <w:szCs w:val="22"/>
          <w:lang w:val="fr-FR"/>
        </w:rPr>
        <w:t xml:space="preserve">France) </w:t>
      </w:r>
      <w:r>
        <w:rPr>
          <w:rFonts w:ascii="Arial" w:hAnsi="Arial" w:cs="Arial"/>
          <w:bCs/>
          <w:szCs w:val="22"/>
          <w:lang w:val="fr-FR"/>
        </w:rPr>
        <w:t>accepté</w:t>
      </w:r>
      <w:r w:rsidRPr="00E62E1B">
        <w:rPr>
          <w:rFonts w:ascii="Arial" w:hAnsi="Arial" w:cs="Arial"/>
          <w:bCs/>
          <w:szCs w:val="22"/>
          <w:lang w:val="fr-FR"/>
        </w:rPr>
        <w:t xml:space="preserve"> le prix</w:t>
      </w:r>
      <w:r>
        <w:rPr>
          <w:rFonts w:ascii="Arial" w:hAnsi="Arial" w:cs="Arial"/>
          <w:bCs/>
          <w:szCs w:val="22"/>
          <w:lang w:val="fr-FR"/>
        </w:rPr>
        <w:t xml:space="preserve"> au nom de PÖTINGER</w:t>
      </w:r>
      <w:r w:rsidRPr="00E62E1B">
        <w:rPr>
          <w:rFonts w:ascii="Arial" w:hAnsi="Arial" w:cs="Arial"/>
          <w:bCs/>
          <w:szCs w:val="22"/>
          <w:lang w:val="fr-FR"/>
        </w:rPr>
        <w:t>.</w:t>
      </w:r>
    </w:p>
    <w:p w14:paraId="510A6870" w14:textId="5B2E1B93" w:rsidR="00E62E1B" w:rsidRPr="00E62E1B" w:rsidRDefault="00E62E1B" w:rsidP="00E62E1B">
      <w:pPr>
        <w:spacing w:line="360" w:lineRule="auto"/>
        <w:jc w:val="both"/>
        <w:rPr>
          <w:rFonts w:ascii="Arial" w:hAnsi="Arial" w:cs="Arial"/>
          <w:bCs/>
          <w:szCs w:val="22"/>
          <w:lang w:val="fr-FR"/>
        </w:rPr>
      </w:pPr>
      <w:r w:rsidRPr="00E62E1B">
        <w:rPr>
          <w:rFonts w:ascii="Arial" w:hAnsi="Arial" w:cs="Arial"/>
          <w:bCs/>
          <w:szCs w:val="22"/>
          <w:lang w:val="fr-FR"/>
        </w:rPr>
        <w:t xml:space="preserve">Après la distinction </w:t>
      </w:r>
      <w:r>
        <w:rPr>
          <w:rFonts w:ascii="Arial" w:hAnsi="Arial" w:cs="Arial"/>
          <w:bCs/>
          <w:szCs w:val="22"/>
          <w:lang w:val="fr-FR"/>
        </w:rPr>
        <w:t>« </w:t>
      </w:r>
      <w:r w:rsidRPr="00E62E1B">
        <w:rPr>
          <w:rFonts w:ascii="Arial" w:hAnsi="Arial" w:cs="Arial"/>
          <w:bCs/>
          <w:szCs w:val="22"/>
          <w:lang w:val="fr-FR"/>
        </w:rPr>
        <w:t>FARM MACHINE 2022</w:t>
      </w:r>
      <w:r>
        <w:rPr>
          <w:rFonts w:ascii="Arial" w:hAnsi="Arial" w:cs="Arial"/>
          <w:bCs/>
          <w:szCs w:val="22"/>
          <w:lang w:val="fr-FR"/>
        </w:rPr>
        <w:t> »</w:t>
      </w:r>
      <w:r w:rsidRPr="00E62E1B">
        <w:rPr>
          <w:rFonts w:ascii="Arial" w:hAnsi="Arial" w:cs="Arial"/>
          <w:bCs/>
          <w:szCs w:val="22"/>
          <w:lang w:val="fr-FR"/>
        </w:rPr>
        <w:t xml:space="preserve"> pour l</w:t>
      </w:r>
      <w:r>
        <w:rPr>
          <w:rFonts w:ascii="Arial" w:hAnsi="Arial" w:cs="Arial"/>
          <w:bCs/>
          <w:szCs w:val="22"/>
          <w:lang w:val="fr-FR"/>
        </w:rPr>
        <w:t>a nouvelle génération de remorques ensileuses hautes performances</w:t>
      </w:r>
      <w:r w:rsidRPr="00E62E1B">
        <w:rPr>
          <w:rFonts w:ascii="Arial" w:hAnsi="Arial" w:cs="Arial"/>
          <w:bCs/>
          <w:szCs w:val="22"/>
          <w:lang w:val="fr-FR"/>
        </w:rPr>
        <w:t xml:space="preserve"> JUMBO, cette nouvelle récompense est </w:t>
      </w:r>
      <w:r w:rsidR="00A467C4">
        <w:rPr>
          <w:rFonts w:ascii="Arial" w:hAnsi="Arial" w:cs="Arial"/>
          <w:bCs/>
          <w:szCs w:val="22"/>
          <w:lang w:val="fr-FR"/>
        </w:rPr>
        <w:t xml:space="preserve">encore </w:t>
      </w:r>
      <w:r w:rsidRPr="00E62E1B">
        <w:rPr>
          <w:rFonts w:ascii="Arial" w:hAnsi="Arial" w:cs="Arial"/>
          <w:bCs/>
          <w:szCs w:val="22"/>
          <w:lang w:val="fr-FR"/>
        </w:rPr>
        <w:t>un</w:t>
      </w:r>
      <w:r>
        <w:rPr>
          <w:rFonts w:ascii="Arial" w:hAnsi="Arial" w:cs="Arial"/>
          <w:bCs/>
          <w:szCs w:val="22"/>
          <w:lang w:val="fr-FR"/>
        </w:rPr>
        <w:t xml:space="preserve"> </w:t>
      </w:r>
      <w:r w:rsidRPr="00E62E1B">
        <w:rPr>
          <w:rFonts w:ascii="Arial" w:hAnsi="Arial" w:cs="Arial"/>
          <w:bCs/>
          <w:szCs w:val="22"/>
          <w:lang w:val="fr-FR"/>
        </w:rPr>
        <w:t xml:space="preserve">signe </w:t>
      </w:r>
      <w:r>
        <w:rPr>
          <w:rFonts w:ascii="Arial" w:hAnsi="Arial" w:cs="Arial"/>
          <w:bCs/>
          <w:szCs w:val="22"/>
          <w:lang w:val="fr-FR"/>
        </w:rPr>
        <w:t>de la reconnaissance internationale</w:t>
      </w:r>
      <w:r w:rsidRPr="00E62E1B">
        <w:rPr>
          <w:rFonts w:ascii="Arial" w:hAnsi="Arial" w:cs="Arial"/>
          <w:bCs/>
          <w:szCs w:val="22"/>
          <w:lang w:val="fr-FR"/>
        </w:rPr>
        <w:t xml:space="preserve"> </w:t>
      </w:r>
      <w:r>
        <w:rPr>
          <w:rFonts w:ascii="Arial" w:hAnsi="Arial" w:cs="Arial"/>
          <w:bCs/>
          <w:szCs w:val="22"/>
          <w:lang w:val="fr-FR"/>
        </w:rPr>
        <w:t xml:space="preserve">des solutions </w:t>
      </w:r>
      <w:r w:rsidRPr="00E62E1B">
        <w:rPr>
          <w:rFonts w:ascii="Arial" w:hAnsi="Arial" w:cs="Arial"/>
          <w:bCs/>
          <w:szCs w:val="22"/>
          <w:lang w:val="fr-FR"/>
        </w:rPr>
        <w:t xml:space="preserve">PÖTTINGER </w:t>
      </w:r>
      <w:r w:rsidR="00A467C4">
        <w:rPr>
          <w:rFonts w:ascii="Arial" w:hAnsi="Arial" w:cs="Arial"/>
          <w:bCs/>
          <w:szCs w:val="22"/>
          <w:lang w:val="fr-FR"/>
        </w:rPr>
        <w:t>avec le leitmotiv</w:t>
      </w:r>
      <w:r w:rsidRPr="00E62E1B">
        <w:rPr>
          <w:rFonts w:ascii="Arial" w:hAnsi="Arial" w:cs="Arial"/>
          <w:bCs/>
          <w:szCs w:val="22"/>
          <w:lang w:val="fr-FR"/>
        </w:rPr>
        <w:t xml:space="preserve"> </w:t>
      </w:r>
      <w:r>
        <w:rPr>
          <w:rFonts w:ascii="Arial" w:hAnsi="Arial" w:cs="Arial"/>
          <w:bCs/>
          <w:szCs w:val="22"/>
          <w:lang w:val="fr-FR"/>
        </w:rPr>
        <w:t>« </w:t>
      </w:r>
      <w:r w:rsidRPr="00E62E1B">
        <w:rPr>
          <w:rFonts w:ascii="Arial" w:hAnsi="Arial" w:cs="Arial"/>
          <w:bCs/>
          <w:szCs w:val="22"/>
          <w:lang w:val="fr-FR"/>
        </w:rPr>
        <w:t>le meilleur résultat de travail</w:t>
      </w:r>
      <w:r>
        <w:rPr>
          <w:rFonts w:ascii="Arial" w:hAnsi="Arial" w:cs="Arial"/>
          <w:bCs/>
          <w:szCs w:val="22"/>
          <w:lang w:val="fr-FR"/>
        </w:rPr>
        <w:t> ».</w:t>
      </w:r>
    </w:p>
    <w:p w14:paraId="17556103" w14:textId="77777777" w:rsidR="00E62E1B" w:rsidRPr="00E62E1B" w:rsidRDefault="00E62E1B" w:rsidP="00E62E1B">
      <w:pPr>
        <w:spacing w:line="360" w:lineRule="auto"/>
        <w:jc w:val="both"/>
        <w:rPr>
          <w:rFonts w:ascii="Arial" w:hAnsi="Arial" w:cs="Arial"/>
          <w:bCs/>
          <w:szCs w:val="22"/>
          <w:lang w:val="fr-FR"/>
        </w:rPr>
      </w:pPr>
    </w:p>
    <w:p w14:paraId="76BA4904" w14:textId="0ED1FA0C" w:rsidR="00F947CA" w:rsidRDefault="00E62E1B" w:rsidP="00F947CA">
      <w:pPr>
        <w:spacing w:line="360" w:lineRule="auto"/>
        <w:jc w:val="both"/>
        <w:rPr>
          <w:rFonts w:ascii="Arial" w:hAnsi="Arial" w:cs="Arial"/>
          <w:b/>
          <w:szCs w:val="22"/>
          <w:lang w:val="de-DE"/>
        </w:rPr>
      </w:pPr>
      <w:r>
        <w:rPr>
          <w:rFonts w:ascii="Arial" w:hAnsi="Arial" w:cs="Arial"/>
          <w:b/>
          <w:szCs w:val="22"/>
          <w:lang w:val="de-DE"/>
        </w:rPr>
        <w:t xml:space="preserve">Aperçu des </w:t>
      </w:r>
      <w:proofErr w:type="spellStart"/>
      <w:r>
        <w:rPr>
          <w:rFonts w:ascii="Arial" w:hAnsi="Arial" w:cs="Arial"/>
          <w:b/>
          <w:szCs w:val="22"/>
          <w:lang w:val="de-DE"/>
        </w:rPr>
        <w:t>images</w:t>
      </w:r>
      <w:proofErr w:type="spellEnd"/>
      <w:r>
        <w:rPr>
          <w:rFonts w:ascii="Arial" w:hAnsi="Arial" w:cs="Arial"/>
          <w:b/>
          <w:szCs w:val="22"/>
          <w:lang w:val="de-DE"/>
        </w:rPr>
        <w:t xml:space="preserve"> </w:t>
      </w:r>
      <w:r w:rsidR="00F947CA" w:rsidRPr="00F947CA">
        <w:rPr>
          <w:rFonts w:ascii="Arial" w:hAnsi="Arial" w:cs="Arial"/>
          <w:b/>
          <w:szCs w:val="22"/>
          <w:lang w:val="de-DE"/>
        </w:rPr>
        <w:t>:</w:t>
      </w:r>
    </w:p>
    <w:tbl>
      <w:tblPr>
        <w:tblStyle w:val="Grilledutableau"/>
        <w:tblW w:w="8356" w:type="dxa"/>
        <w:tblLayout w:type="fixed"/>
        <w:tblLook w:val="04A0" w:firstRow="1" w:lastRow="0" w:firstColumn="1" w:lastColumn="0" w:noHBand="0" w:noVBand="1"/>
      </w:tblPr>
      <w:tblGrid>
        <w:gridCol w:w="4673"/>
        <w:gridCol w:w="3683"/>
      </w:tblGrid>
      <w:tr w:rsidR="00B37D45" w:rsidRPr="004428CC" w14:paraId="2C03BFD3" w14:textId="77777777" w:rsidTr="00B34D98">
        <w:trPr>
          <w:trHeight w:val="1544"/>
        </w:trPr>
        <w:tc>
          <w:tcPr>
            <w:tcW w:w="4673" w:type="dxa"/>
          </w:tcPr>
          <w:p w14:paraId="5F42D3B7" w14:textId="77777777" w:rsidR="00B37D45" w:rsidRPr="004428CC" w:rsidRDefault="00B37D45" w:rsidP="00B34D98">
            <w:pPr>
              <w:autoSpaceDE w:val="0"/>
              <w:autoSpaceDN w:val="0"/>
              <w:adjustRightInd w:val="0"/>
              <w:jc w:val="center"/>
              <w:rPr>
                <w:rFonts w:ascii="Arial" w:hAnsi="Arial"/>
                <w:sz w:val="16"/>
                <w:szCs w:val="16"/>
                <w:lang w:val="de-AT"/>
              </w:rPr>
            </w:pPr>
            <w:bookmarkStart w:id="0" w:name="_Hlk89175597"/>
            <w:bookmarkStart w:id="1" w:name="_Hlk2036834"/>
          </w:p>
          <w:p w14:paraId="21C0F15F" w14:textId="77777777" w:rsidR="00B37D45" w:rsidRDefault="00B37D45" w:rsidP="00B34D98">
            <w:pPr>
              <w:autoSpaceDE w:val="0"/>
              <w:autoSpaceDN w:val="0"/>
              <w:adjustRightInd w:val="0"/>
              <w:jc w:val="center"/>
              <w:rPr>
                <w:rFonts w:ascii="Arial" w:hAnsi="Arial"/>
                <w:sz w:val="16"/>
                <w:szCs w:val="16"/>
                <w:lang w:val="de-AT"/>
              </w:rPr>
            </w:pPr>
            <w:r w:rsidRPr="004428CC">
              <w:rPr>
                <w:noProof/>
                <w:sz w:val="16"/>
                <w:szCs w:val="16"/>
              </w:rPr>
              <w:drawing>
                <wp:inline distT="0" distB="0" distL="0" distR="0" wp14:anchorId="4247065C" wp14:editId="39CBCA38">
                  <wp:extent cx="1147445" cy="758825"/>
                  <wp:effectExtent l="0" t="0" r="0" b="3175"/>
                  <wp:docPr id="5" name="Grafik 5" descr="Ein Bild, das Gras, draußen, Landmaschin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Gras, draußen, Landmaschine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p w14:paraId="01F8847C" w14:textId="77777777" w:rsidR="00B37D45" w:rsidRPr="004428CC" w:rsidRDefault="00B37D45" w:rsidP="00B34D98">
            <w:pPr>
              <w:autoSpaceDE w:val="0"/>
              <w:autoSpaceDN w:val="0"/>
              <w:adjustRightInd w:val="0"/>
              <w:jc w:val="center"/>
              <w:rPr>
                <w:rFonts w:ascii="Arial" w:hAnsi="Arial"/>
                <w:sz w:val="16"/>
                <w:szCs w:val="16"/>
                <w:lang w:val="de-AT"/>
              </w:rPr>
            </w:pPr>
          </w:p>
        </w:tc>
        <w:tc>
          <w:tcPr>
            <w:tcW w:w="3683" w:type="dxa"/>
          </w:tcPr>
          <w:p w14:paraId="35FF3AA6" w14:textId="77777777" w:rsidR="00B37D45" w:rsidRPr="004428CC" w:rsidRDefault="00B37D45" w:rsidP="00B34D98">
            <w:pPr>
              <w:autoSpaceDE w:val="0"/>
              <w:autoSpaceDN w:val="0"/>
              <w:adjustRightInd w:val="0"/>
              <w:jc w:val="center"/>
              <w:rPr>
                <w:rFonts w:ascii="Arial" w:hAnsi="Arial"/>
                <w:sz w:val="16"/>
                <w:szCs w:val="16"/>
                <w:lang w:val="de-AT"/>
              </w:rPr>
            </w:pPr>
          </w:p>
          <w:p w14:paraId="1B79D597" w14:textId="77777777" w:rsidR="00B37D45" w:rsidRPr="004428CC" w:rsidRDefault="00B37D45" w:rsidP="00B34D98">
            <w:pPr>
              <w:autoSpaceDE w:val="0"/>
              <w:autoSpaceDN w:val="0"/>
              <w:adjustRightInd w:val="0"/>
              <w:jc w:val="center"/>
              <w:rPr>
                <w:rFonts w:ascii="Arial" w:hAnsi="Arial"/>
                <w:sz w:val="16"/>
                <w:szCs w:val="16"/>
                <w:lang w:val="de-AT"/>
              </w:rPr>
            </w:pPr>
            <w:r w:rsidRPr="004428CC">
              <w:rPr>
                <w:noProof/>
                <w:sz w:val="16"/>
                <w:szCs w:val="16"/>
              </w:rPr>
              <w:drawing>
                <wp:inline distT="0" distB="0" distL="0" distR="0" wp14:anchorId="5A19952B" wp14:editId="227C6FC2">
                  <wp:extent cx="1147445" cy="758825"/>
                  <wp:effectExtent l="0" t="0" r="0" b="3175"/>
                  <wp:docPr id="4" name="Grafik 4" descr="Ein Bild, das Gras, draußen, Feld, grasbedec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Gras, draußen, Feld, grasbedeckt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B37D45" w:rsidRPr="003D0A50" w14:paraId="56B50AA6" w14:textId="77777777" w:rsidTr="00B34D98">
        <w:trPr>
          <w:trHeight w:val="485"/>
        </w:trPr>
        <w:tc>
          <w:tcPr>
            <w:tcW w:w="4673" w:type="dxa"/>
          </w:tcPr>
          <w:p w14:paraId="26E2BD72" w14:textId="787FBCD7" w:rsidR="00B37D45" w:rsidRPr="003D0A50" w:rsidRDefault="003D0A50" w:rsidP="003D0A50">
            <w:pPr>
              <w:autoSpaceDE w:val="0"/>
              <w:autoSpaceDN w:val="0"/>
              <w:adjustRightInd w:val="0"/>
              <w:spacing w:after="120"/>
              <w:jc w:val="center"/>
              <w:rPr>
                <w:rFonts w:ascii="Arial" w:hAnsi="Arial"/>
                <w:sz w:val="22"/>
                <w:szCs w:val="22"/>
                <w:lang w:val="fr-FR"/>
              </w:rPr>
            </w:pPr>
            <w:r w:rsidRPr="003D0A50">
              <w:rPr>
                <w:rFonts w:ascii="Arial" w:hAnsi="Arial"/>
                <w:sz w:val="22"/>
                <w:szCs w:val="22"/>
                <w:lang w:val="fr-FR"/>
              </w:rPr>
              <w:t>Le nouvel andaineur à tapis</w:t>
            </w:r>
            <w:r w:rsidR="00B37D45" w:rsidRPr="003D0A50">
              <w:rPr>
                <w:rFonts w:ascii="Arial" w:hAnsi="Arial"/>
                <w:sz w:val="22"/>
                <w:szCs w:val="22"/>
                <w:lang w:val="fr-FR"/>
              </w:rPr>
              <w:t xml:space="preserve"> MERGENTO VT 9220 </w:t>
            </w:r>
            <w:r w:rsidRPr="003D0A50">
              <w:rPr>
                <w:rFonts w:ascii="Arial" w:hAnsi="Arial"/>
                <w:sz w:val="22"/>
                <w:szCs w:val="22"/>
                <w:lang w:val="fr-FR"/>
              </w:rPr>
              <w:t>e</w:t>
            </w:r>
            <w:r>
              <w:rPr>
                <w:rFonts w:ascii="Arial" w:hAnsi="Arial"/>
                <w:sz w:val="22"/>
                <w:szCs w:val="22"/>
                <w:lang w:val="fr-FR"/>
              </w:rPr>
              <w:t>st le spécialiste pour tous les fourrages</w:t>
            </w:r>
          </w:p>
        </w:tc>
        <w:tc>
          <w:tcPr>
            <w:tcW w:w="3683" w:type="dxa"/>
          </w:tcPr>
          <w:p w14:paraId="638A964E" w14:textId="20A04D61" w:rsidR="00B37D45" w:rsidRPr="003D0A50" w:rsidRDefault="003D0A50" w:rsidP="003D0A50">
            <w:pPr>
              <w:autoSpaceDE w:val="0"/>
              <w:autoSpaceDN w:val="0"/>
              <w:adjustRightInd w:val="0"/>
              <w:spacing w:after="120"/>
              <w:jc w:val="center"/>
              <w:rPr>
                <w:rFonts w:ascii="Arial" w:hAnsi="Arial"/>
                <w:sz w:val="22"/>
                <w:szCs w:val="22"/>
                <w:lang w:val="fr-FR"/>
              </w:rPr>
            </w:pPr>
            <w:r w:rsidRPr="003D0A50">
              <w:rPr>
                <w:rFonts w:ascii="Arial" w:hAnsi="Arial"/>
                <w:sz w:val="22"/>
                <w:szCs w:val="22"/>
                <w:lang w:val="fr-FR"/>
              </w:rPr>
              <w:t>Les innovations du</w:t>
            </w:r>
            <w:r w:rsidR="00B37D45" w:rsidRPr="003D0A50">
              <w:rPr>
                <w:rFonts w:ascii="Arial" w:hAnsi="Arial"/>
                <w:sz w:val="22"/>
                <w:szCs w:val="22"/>
                <w:lang w:val="fr-FR"/>
              </w:rPr>
              <w:t xml:space="preserve"> MERGENTO </w:t>
            </w:r>
            <w:r>
              <w:rPr>
                <w:rFonts w:ascii="Arial" w:hAnsi="Arial"/>
                <w:sz w:val="22"/>
                <w:szCs w:val="22"/>
                <w:lang w:val="fr-FR"/>
              </w:rPr>
              <w:t>sont récompensées par le titre de « FARM MACHINE 2023 »</w:t>
            </w:r>
          </w:p>
        </w:tc>
      </w:tr>
      <w:tr w:rsidR="00B37D45" w:rsidRPr="003D0A50" w14:paraId="3C06E352" w14:textId="77777777" w:rsidTr="00B34D98">
        <w:trPr>
          <w:trHeight w:val="234"/>
        </w:trPr>
        <w:tc>
          <w:tcPr>
            <w:tcW w:w="4673" w:type="dxa"/>
          </w:tcPr>
          <w:p w14:paraId="7A6653C0" w14:textId="01A71CE3" w:rsidR="00B37D45" w:rsidRPr="00B37D45" w:rsidRDefault="003D0A50" w:rsidP="003D0A50">
            <w:pPr>
              <w:autoSpaceDE w:val="0"/>
              <w:autoSpaceDN w:val="0"/>
              <w:adjustRightInd w:val="0"/>
              <w:spacing w:after="120"/>
              <w:jc w:val="center"/>
              <w:rPr>
                <w:rFonts w:ascii="Arial" w:hAnsi="Arial" w:cs="Arial"/>
                <w:sz w:val="20"/>
                <w:szCs w:val="20"/>
                <w:lang w:val="de-DE"/>
              </w:rPr>
            </w:pPr>
            <w:hyperlink r:id="rId12" w:history="1">
              <w:r w:rsidRPr="003562F4">
                <w:rPr>
                  <w:rStyle w:val="Lienhypertexte"/>
                  <w:rFonts w:ascii="Arial" w:hAnsi="Arial" w:cs="Arial"/>
                  <w:sz w:val="20"/>
                  <w:szCs w:val="20"/>
                  <w:lang w:val="de-DE"/>
                </w:rPr>
                <w:t>https://www.poettinger.at/fr_fr/Newsroom/Pressebild/5193</w:t>
              </w:r>
            </w:hyperlink>
          </w:p>
        </w:tc>
        <w:tc>
          <w:tcPr>
            <w:tcW w:w="3683" w:type="dxa"/>
          </w:tcPr>
          <w:p w14:paraId="42A7D799" w14:textId="3D0B3EF0" w:rsidR="00B37D45" w:rsidRPr="00B37D45" w:rsidRDefault="003D0A50" w:rsidP="003D0A50">
            <w:pPr>
              <w:autoSpaceDE w:val="0"/>
              <w:autoSpaceDN w:val="0"/>
              <w:adjustRightInd w:val="0"/>
              <w:spacing w:after="120"/>
              <w:jc w:val="center"/>
              <w:rPr>
                <w:rFonts w:ascii="Arial" w:hAnsi="Arial" w:cs="Arial"/>
                <w:sz w:val="20"/>
                <w:szCs w:val="20"/>
                <w:lang w:val="de-DE"/>
              </w:rPr>
            </w:pPr>
            <w:hyperlink r:id="rId13" w:history="1">
              <w:r w:rsidRPr="003562F4">
                <w:rPr>
                  <w:rStyle w:val="Lienhypertexte"/>
                  <w:rFonts w:ascii="Arial" w:hAnsi="Arial" w:cs="Arial"/>
                  <w:sz w:val="20"/>
                  <w:szCs w:val="20"/>
                  <w:lang w:val="de-DE"/>
                </w:rPr>
                <w:t>https://www.poettinger.at/fr_fr/Newsroom/Pressebild/5192</w:t>
              </w:r>
            </w:hyperlink>
          </w:p>
        </w:tc>
      </w:tr>
      <w:bookmarkEnd w:id="0"/>
    </w:tbl>
    <w:p w14:paraId="6F4B995A" w14:textId="77777777" w:rsidR="00B37D45" w:rsidRPr="00B37D45" w:rsidRDefault="00B37D45" w:rsidP="003D0A50">
      <w:pPr>
        <w:autoSpaceDE w:val="0"/>
        <w:autoSpaceDN w:val="0"/>
        <w:adjustRightInd w:val="0"/>
        <w:spacing w:after="120" w:line="360" w:lineRule="auto"/>
        <w:rPr>
          <w:rFonts w:ascii="Arial" w:hAnsi="Arial"/>
          <w:sz w:val="20"/>
          <w:szCs w:val="20"/>
          <w:lang w:val="de-DE"/>
        </w:rPr>
      </w:pPr>
    </w:p>
    <w:p w14:paraId="13DBD4F2" w14:textId="0B38E68C" w:rsidR="00E05F23" w:rsidRPr="00F951B8" w:rsidRDefault="00E05F23" w:rsidP="00F947CA">
      <w:pPr>
        <w:jc w:val="both"/>
        <w:rPr>
          <w:rFonts w:ascii="Arial" w:hAnsi="Arial" w:cs="Arial"/>
          <w:lang w:val="de-DE"/>
        </w:rPr>
      </w:pPr>
    </w:p>
    <w:p w14:paraId="5663A844" w14:textId="090F1D32" w:rsidR="00F504D3" w:rsidRPr="00F951B8" w:rsidRDefault="00865A98" w:rsidP="00F947CA">
      <w:pPr>
        <w:jc w:val="both"/>
        <w:rPr>
          <w:rFonts w:ascii="Arial" w:hAnsi="Arial" w:cs="Arial"/>
          <w:lang w:val="de-DE"/>
        </w:rPr>
      </w:pPr>
      <w:r w:rsidRPr="00865A98">
        <w:rPr>
          <w:rFonts w:ascii="Arial" w:hAnsi="Arial" w:cs="Arial"/>
          <w:noProof/>
          <w:lang w:val="de-DE"/>
        </w:rPr>
        <w:drawing>
          <wp:inline distT="0" distB="0" distL="0" distR="0" wp14:anchorId="23DFC548" wp14:editId="5AA024E2">
            <wp:extent cx="1267002" cy="952633"/>
            <wp:effectExtent l="0" t="0" r="9525" b="0"/>
            <wp:docPr id="1" name="Grafik 1" descr="Ein Bild, das Text, Perso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Personen enthält.&#10;&#10;Automatisch generierte Beschreibung"/>
                    <pic:cNvPicPr/>
                  </pic:nvPicPr>
                  <pic:blipFill>
                    <a:blip r:embed="rId14"/>
                    <a:stretch>
                      <a:fillRect/>
                    </a:stretch>
                  </pic:blipFill>
                  <pic:spPr>
                    <a:xfrm>
                      <a:off x="0" y="0"/>
                      <a:ext cx="1267002" cy="952633"/>
                    </a:xfrm>
                    <a:prstGeom prst="rect">
                      <a:avLst/>
                    </a:prstGeom>
                  </pic:spPr>
                </pic:pic>
              </a:graphicData>
            </a:graphic>
          </wp:inline>
        </w:drawing>
      </w:r>
    </w:p>
    <w:bookmarkEnd w:id="1"/>
    <w:p w14:paraId="2E3E5495" w14:textId="77777777" w:rsidR="00F02D2D" w:rsidRDefault="003D0A50" w:rsidP="00E05F23">
      <w:pPr>
        <w:jc w:val="both"/>
        <w:rPr>
          <w:rFonts w:ascii="Arial" w:hAnsi="Arial"/>
          <w:sz w:val="22"/>
          <w:szCs w:val="22"/>
          <w:lang w:val="fr-FR"/>
        </w:rPr>
      </w:pPr>
      <w:r w:rsidRPr="00F02D2D">
        <w:rPr>
          <w:rFonts w:ascii="Arial" w:hAnsi="Arial"/>
          <w:sz w:val="22"/>
          <w:szCs w:val="22"/>
          <w:lang w:val="fr-FR"/>
        </w:rPr>
        <w:t>La remise de prix sur le stand du groupe de presse professionnelle NGPA au</w:t>
      </w:r>
      <w:r>
        <w:rPr>
          <w:rFonts w:ascii="Arial" w:hAnsi="Arial" w:cs="Arial"/>
          <w:lang w:val="fr-FR"/>
        </w:rPr>
        <w:t xml:space="preserve"> </w:t>
      </w:r>
      <w:r w:rsidRPr="00F02D2D">
        <w:rPr>
          <w:rFonts w:ascii="Arial" w:hAnsi="Arial"/>
          <w:sz w:val="22"/>
          <w:szCs w:val="22"/>
          <w:lang w:val="fr-FR"/>
        </w:rPr>
        <w:t>SIMA, le 6 novembre 2022. De gauche à droite :</w:t>
      </w:r>
      <w:r w:rsidR="00F947CA" w:rsidRPr="00F02D2D">
        <w:rPr>
          <w:rFonts w:ascii="Arial" w:hAnsi="Arial"/>
          <w:sz w:val="22"/>
          <w:szCs w:val="22"/>
          <w:lang w:val="fr-FR"/>
        </w:rPr>
        <w:t xml:space="preserve"> </w:t>
      </w:r>
      <w:r w:rsidR="00214A47" w:rsidRPr="00F02D2D">
        <w:rPr>
          <w:rFonts w:ascii="Arial" w:hAnsi="Arial"/>
          <w:sz w:val="22"/>
          <w:szCs w:val="22"/>
          <w:lang w:val="fr-FR"/>
        </w:rPr>
        <w:t>Ulysse Dubroeucq</w:t>
      </w:r>
      <w:r w:rsidR="00B37D45" w:rsidRPr="00F02D2D">
        <w:rPr>
          <w:rFonts w:ascii="Arial" w:hAnsi="Arial"/>
          <w:sz w:val="22"/>
          <w:szCs w:val="22"/>
          <w:lang w:val="fr-FR"/>
        </w:rPr>
        <w:t xml:space="preserve"> (</w:t>
      </w:r>
      <w:r w:rsidR="00214A47" w:rsidRPr="00F02D2D">
        <w:rPr>
          <w:rFonts w:ascii="Arial" w:hAnsi="Arial"/>
          <w:sz w:val="22"/>
          <w:szCs w:val="22"/>
          <w:lang w:val="fr-FR"/>
        </w:rPr>
        <w:t>Mat</w:t>
      </w:r>
      <w:r w:rsidRPr="00F02D2D">
        <w:rPr>
          <w:rFonts w:ascii="Arial" w:hAnsi="Arial"/>
          <w:sz w:val="22"/>
          <w:szCs w:val="22"/>
          <w:lang w:val="fr-FR"/>
        </w:rPr>
        <w:t>é</w:t>
      </w:r>
      <w:r w:rsidR="00214A47" w:rsidRPr="00F02D2D">
        <w:rPr>
          <w:rFonts w:ascii="Arial" w:hAnsi="Arial"/>
          <w:sz w:val="22"/>
          <w:szCs w:val="22"/>
          <w:lang w:val="fr-FR"/>
        </w:rPr>
        <w:t>r</w:t>
      </w:r>
      <w:r w:rsidR="00501BCB" w:rsidRPr="00F02D2D">
        <w:rPr>
          <w:rFonts w:ascii="Arial" w:hAnsi="Arial"/>
          <w:sz w:val="22"/>
          <w:szCs w:val="22"/>
          <w:lang w:val="fr-FR"/>
        </w:rPr>
        <w:t>i</w:t>
      </w:r>
      <w:r w:rsidRPr="00F02D2D">
        <w:rPr>
          <w:rFonts w:ascii="Arial" w:hAnsi="Arial"/>
          <w:sz w:val="22"/>
          <w:szCs w:val="22"/>
          <w:lang w:val="fr-FR"/>
        </w:rPr>
        <w:t>e</w:t>
      </w:r>
      <w:r w:rsidR="00501BCB" w:rsidRPr="00F02D2D">
        <w:rPr>
          <w:rFonts w:ascii="Arial" w:hAnsi="Arial"/>
          <w:sz w:val="22"/>
          <w:szCs w:val="22"/>
          <w:lang w:val="fr-FR"/>
        </w:rPr>
        <w:t>l Agricole</w:t>
      </w:r>
      <w:r w:rsidR="00B37D45" w:rsidRPr="00F02D2D">
        <w:rPr>
          <w:rFonts w:ascii="Arial" w:hAnsi="Arial"/>
          <w:sz w:val="22"/>
          <w:szCs w:val="22"/>
          <w:lang w:val="fr-FR"/>
        </w:rPr>
        <w:t>), Eric Yoder (</w:t>
      </w:r>
      <w:r w:rsidRPr="00F02D2D">
        <w:rPr>
          <w:rFonts w:ascii="Arial" w:hAnsi="Arial"/>
          <w:sz w:val="22"/>
          <w:szCs w:val="22"/>
          <w:lang w:val="fr-FR"/>
        </w:rPr>
        <w:t>Directeur de</w:t>
      </w:r>
      <w:r w:rsidR="00B37D45" w:rsidRPr="00F02D2D">
        <w:rPr>
          <w:rFonts w:ascii="Arial" w:hAnsi="Arial"/>
          <w:sz w:val="22"/>
          <w:szCs w:val="22"/>
          <w:lang w:val="fr-FR"/>
        </w:rPr>
        <w:t xml:space="preserve"> </w:t>
      </w:r>
      <w:r w:rsidRPr="00F02D2D">
        <w:rPr>
          <w:rFonts w:ascii="Arial" w:hAnsi="Arial"/>
          <w:sz w:val="22"/>
          <w:szCs w:val="22"/>
          <w:lang w:val="fr-FR"/>
        </w:rPr>
        <w:t xml:space="preserve">PÖTTINGER </w:t>
      </w:r>
      <w:r w:rsidR="00B37D45" w:rsidRPr="00F02D2D">
        <w:rPr>
          <w:rFonts w:ascii="Arial" w:hAnsi="Arial"/>
          <w:sz w:val="22"/>
          <w:szCs w:val="22"/>
          <w:lang w:val="fr-FR"/>
        </w:rPr>
        <w:t>France), Markus Baldinger (</w:t>
      </w:r>
      <w:r w:rsidRPr="00F02D2D">
        <w:rPr>
          <w:rFonts w:ascii="Arial" w:hAnsi="Arial"/>
          <w:sz w:val="22"/>
          <w:szCs w:val="22"/>
          <w:lang w:val="fr-FR"/>
        </w:rPr>
        <w:t>Directeur Recherche et Développement</w:t>
      </w:r>
      <w:r w:rsidR="00501BCB" w:rsidRPr="00F02D2D">
        <w:rPr>
          <w:rFonts w:ascii="Arial" w:hAnsi="Arial"/>
          <w:sz w:val="22"/>
          <w:szCs w:val="22"/>
          <w:lang w:val="fr-FR"/>
        </w:rPr>
        <w:t xml:space="preserve">) </w:t>
      </w:r>
      <w:r w:rsidRPr="00F02D2D">
        <w:rPr>
          <w:rFonts w:ascii="Arial" w:hAnsi="Arial"/>
          <w:sz w:val="22"/>
          <w:szCs w:val="22"/>
          <w:lang w:val="fr-FR"/>
        </w:rPr>
        <w:t>et</w:t>
      </w:r>
      <w:r w:rsidR="00501BCB" w:rsidRPr="00F02D2D">
        <w:rPr>
          <w:rFonts w:ascii="Arial" w:hAnsi="Arial"/>
          <w:sz w:val="22"/>
          <w:szCs w:val="22"/>
          <w:lang w:val="fr-FR"/>
        </w:rPr>
        <w:t xml:space="preserve"> Klaus Pöttinger</w:t>
      </w:r>
      <w:r w:rsidRPr="00F02D2D">
        <w:rPr>
          <w:rFonts w:ascii="Arial" w:hAnsi="Arial"/>
          <w:sz w:val="22"/>
          <w:szCs w:val="22"/>
          <w:lang w:val="fr-FR"/>
        </w:rPr>
        <w:t xml:space="preserve"> (propriétaire)</w:t>
      </w:r>
    </w:p>
    <w:p w14:paraId="76E6E026" w14:textId="64D3D925" w:rsidR="00B37D45" w:rsidRDefault="00F02D2D" w:rsidP="00E05F23">
      <w:pPr>
        <w:jc w:val="both"/>
        <w:rPr>
          <w:rFonts w:ascii="Arial" w:hAnsi="Arial" w:cs="Arial"/>
          <w:lang w:val="de-DE"/>
        </w:rPr>
      </w:pPr>
      <w:r>
        <w:rPr>
          <w:rFonts w:ascii="Arial" w:hAnsi="Arial"/>
          <w:sz w:val="22"/>
          <w:szCs w:val="22"/>
          <w:lang w:val="fr-FR"/>
        </w:rPr>
        <w:br/>
      </w:r>
      <w:hyperlink r:id="rId15" w:history="1">
        <w:r w:rsidR="00B56DB4" w:rsidRPr="00D14A88">
          <w:rPr>
            <w:rStyle w:val="Lienhypertexte"/>
            <w:rFonts w:ascii="Arial" w:hAnsi="Arial" w:cs="Arial"/>
            <w:lang w:val="de-DE"/>
          </w:rPr>
          <w:t>https://mediapool.poettinger.at/pinac</w:t>
        </w:r>
        <w:r w:rsidR="00B56DB4" w:rsidRPr="00D14A88">
          <w:rPr>
            <w:rStyle w:val="Lienhypertexte"/>
            <w:rFonts w:ascii="Arial" w:hAnsi="Arial" w:cs="Arial"/>
            <w:lang w:val="de-DE"/>
          </w:rPr>
          <w:t>c</w:t>
        </w:r>
        <w:r w:rsidR="00B56DB4" w:rsidRPr="00D14A88">
          <w:rPr>
            <w:rStyle w:val="Lienhypertexte"/>
            <w:rFonts w:ascii="Arial" w:hAnsi="Arial" w:cs="Arial"/>
            <w:lang w:val="de-DE"/>
          </w:rPr>
          <w:t>ess/showpin.do?pinCode=75gbQnh05qfk</w:t>
        </w:r>
      </w:hyperlink>
    </w:p>
    <w:p w14:paraId="12854313" w14:textId="77777777" w:rsidR="004252B8" w:rsidRDefault="004252B8" w:rsidP="004252B8">
      <w:pPr>
        <w:rPr>
          <w:rFonts w:ascii="Arial" w:hAnsi="Arial" w:cs="Arial"/>
          <w:b/>
          <w:sz w:val="18"/>
          <w:szCs w:val="18"/>
          <w:lang w:val="de-AT"/>
        </w:rPr>
      </w:pPr>
    </w:p>
    <w:sectPr w:rsidR="004252B8" w:rsidSect="00016DC5">
      <w:headerReference w:type="default" r:id="rId16"/>
      <w:footerReference w:type="default" r:id="rId17"/>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F522E" w14:textId="77777777" w:rsidR="00BA188E" w:rsidRDefault="00BA188E">
      <w:r>
        <w:separator/>
      </w:r>
    </w:p>
  </w:endnote>
  <w:endnote w:type="continuationSeparator" w:id="0">
    <w:p w14:paraId="2D8200B7" w14:textId="77777777" w:rsidR="00BA188E" w:rsidRDefault="00BA1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E21F" w14:textId="77777777" w:rsidR="00641A00" w:rsidRPr="00641A00" w:rsidRDefault="00641A00" w:rsidP="00641A00">
    <w:pPr>
      <w:rPr>
        <w:rFonts w:ascii="Arial" w:hAnsi="Arial" w:cs="Arial"/>
        <w:b/>
        <w:sz w:val="18"/>
        <w:szCs w:val="18"/>
        <w:lang w:val="de-DE"/>
      </w:rPr>
    </w:pPr>
  </w:p>
  <w:p w14:paraId="4FB776B5" w14:textId="77777777" w:rsidR="00641A00" w:rsidRPr="00641A00" w:rsidRDefault="00641A00" w:rsidP="00641A00">
    <w:pPr>
      <w:rPr>
        <w:rFonts w:ascii="Arial" w:hAnsi="Arial" w:cs="Arial"/>
        <w:b/>
        <w:sz w:val="18"/>
        <w:szCs w:val="18"/>
        <w:lang w:val="de-DE"/>
      </w:rPr>
    </w:pPr>
    <w:r w:rsidRPr="00641A00">
      <w:rPr>
        <w:rFonts w:ascii="Arial" w:hAnsi="Arial" w:cs="Arial"/>
        <w:b/>
        <w:sz w:val="18"/>
        <w:szCs w:val="18"/>
        <w:lang w:val="de-DE"/>
      </w:rPr>
      <w:t>PÖTTINGER Landtechnik GmbH - Unternehmenskommunikation</w:t>
    </w:r>
  </w:p>
  <w:p w14:paraId="4C51E77A" w14:textId="77777777" w:rsidR="00641A00" w:rsidRPr="00641A00" w:rsidRDefault="00641A00" w:rsidP="00641A00">
    <w:pPr>
      <w:rPr>
        <w:rFonts w:ascii="Arial" w:hAnsi="Arial" w:cs="Arial"/>
        <w:sz w:val="18"/>
        <w:szCs w:val="18"/>
        <w:lang w:val="de-DE"/>
      </w:rPr>
    </w:pPr>
    <w:r w:rsidRPr="00641A00">
      <w:rPr>
        <w:rFonts w:ascii="Arial" w:hAnsi="Arial" w:cs="Arial"/>
        <w:sz w:val="18"/>
        <w:szCs w:val="18"/>
        <w:lang w:val="de-DE"/>
      </w:rPr>
      <w:t>Inge Steibl, Industriegelände 1, A-4710 Grieskirchen</w:t>
    </w:r>
  </w:p>
  <w:p w14:paraId="7D2A1878" w14:textId="29A4D7BB" w:rsidR="00641A00" w:rsidRDefault="00641A00" w:rsidP="00641A00">
    <w:pPr>
      <w:pStyle w:val="Pieddepage"/>
    </w:pPr>
    <w:r w:rsidRPr="00641A00">
      <w:rPr>
        <w:rFonts w:ascii="Arial" w:hAnsi="Arial" w:cs="Arial"/>
        <w:sz w:val="18"/>
        <w:szCs w:val="18"/>
        <w:lang w:val="de-DE"/>
      </w:rPr>
      <w:t>Tel</w:t>
    </w:r>
    <w:r w:rsidR="00F951B8">
      <w:rPr>
        <w:rFonts w:ascii="Arial" w:hAnsi="Arial" w:cs="Arial"/>
        <w:sz w:val="18"/>
        <w:szCs w:val="18"/>
        <w:lang w:val="de-DE"/>
      </w:rPr>
      <w:t>.</w:t>
    </w:r>
    <w:r w:rsidRPr="00641A00">
      <w:rPr>
        <w:rFonts w:ascii="Arial" w:hAnsi="Arial" w:cs="Arial"/>
        <w:sz w:val="18"/>
        <w:szCs w:val="18"/>
        <w:lang w:val="de-DE"/>
      </w:rPr>
      <w:t xml:space="preserve">: +43 7248 600-2415, E-Mail: </w:t>
    </w:r>
    <w:hyperlink r:id="rId1" w:history="1">
      <w:r w:rsidRPr="00641A00">
        <w:rPr>
          <w:rFonts w:ascii="Arial" w:hAnsi="Arial" w:cs="Arial"/>
          <w:sz w:val="18"/>
          <w:szCs w:val="18"/>
          <w:lang w:val="de-DE"/>
        </w:rPr>
        <w:t>inge.steibl@poettinger.at</w:t>
      </w:r>
    </w:hyperlink>
    <w:r w:rsidRPr="00641A00">
      <w:rPr>
        <w:rFonts w:ascii="Arial" w:hAnsi="Arial" w:cs="Arial"/>
        <w:sz w:val="18"/>
        <w:szCs w:val="18"/>
        <w:lang w:val="de-DE"/>
      </w:rPr>
      <w:t xml:space="preserve">, </w:t>
    </w:r>
    <w:hyperlink r:id="rId2" w:history="1">
      <w:r w:rsidRPr="00641A00">
        <w:rPr>
          <w:rFonts w:ascii="Arial" w:hAnsi="Arial" w:cs="Arial"/>
          <w:sz w:val="18"/>
          <w:szCs w:val="18"/>
          <w:lang w:val="de-DE"/>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D7DBF" w14:textId="77777777" w:rsidR="00BA188E" w:rsidRDefault="00BA188E">
      <w:r>
        <w:separator/>
      </w:r>
    </w:p>
  </w:footnote>
  <w:footnote w:type="continuationSeparator" w:id="0">
    <w:p w14:paraId="6C4DF2AB" w14:textId="77777777" w:rsidR="00BA188E" w:rsidRDefault="00BA1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EEE0" w14:textId="77777777" w:rsidR="00641A00" w:rsidRDefault="00641A00" w:rsidP="00641A00">
    <w:pPr>
      <w:pStyle w:val="En-tte"/>
      <w:rPr>
        <w:rFonts w:ascii="Arial" w:hAnsi="Arial" w:cs="Arial"/>
        <w:b/>
        <w:bCs/>
        <w:iCs/>
        <w:noProof/>
        <w:lang w:val="de-DE" w:eastAsia="de-DE"/>
      </w:rPr>
    </w:pPr>
  </w:p>
  <w:p w14:paraId="7364DE70" w14:textId="25380DE4" w:rsidR="004252B8" w:rsidRDefault="003D0A50" w:rsidP="00641A00">
    <w:pPr>
      <w:pStyle w:val="En-tte"/>
      <w:rPr>
        <w:rFonts w:ascii="Arial" w:hAnsi="Arial" w:cs="Arial"/>
      </w:rPr>
    </w:pPr>
    <w:r>
      <w:rPr>
        <w:rFonts w:ascii="Arial" w:hAnsi="Arial" w:cs="Arial"/>
        <w:b/>
        <w:bCs/>
        <w:iCs/>
        <w:noProof/>
        <w:lang w:val="de-DE" w:eastAsia="de-DE"/>
      </w:rPr>
      <w:t>Communiqué de pressse</w:t>
    </w:r>
    <w:r w:rsidR="00641A00">
      <w:rPr>
        <w:rFonts w:ascii="Arial" w:hAnsi="Arial" w:cs="Arial"/>
        <w:b/>
        <w:bCs/>
        <w:iCs/>
        <w:noProof/>
        <w:lang w:val="de-DE" w:eastAsia="de-DE"/>
      </w:rPr>
      <w:t xml:space="preserve">                              </w:t>
    </w:r>
    <w:r w:rsidR="00641A00" w:rsidRPr="00641A00">
      <w:rPr>
        <w:rFonts w:ascii="Arial" w:hAnsi="Arial" w:cs="Arial"/>
        <w:b/>
        <w:noProof/>
        <w:lang w:val="de-DE" w:eastAsia="de-DE"/>
      </w:rPr>
      <w:drawing>
        <wp:inline distT="0" distB="0" distL="0" distR="0" wp14:anchorId="5918B3E3" wp14:editId="23B9FEC8">
          <wp:extent cx="2190750" cy="228600"/>
          <wp:effectExtent l="0" t="0" r="0"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28600"/>
                  </a:xfrm>
                  <a:prstGeom prst="rect">
                    <a:avLst/>
                  </a:prstGeom>
                  <a:noFill/>
                  <a:ln>
                    <a:noFill/>
                  </a:ln>
                </pic:spPr>
              </pic:pic>
            </a:graphicData>
          </a:graphic>
        </wp:inline>
      </w:drawing>
    </w:r>
  </w:p>
  <w:p w14:paraId="7FB6716F" w14:textId="6E1191CF" w:rsidR="004252B8" w:rsidRDefault="004252B8">
    <w:pPr>
      <w:pStyle w:val="En-tte"/>
    </w:pPr>
  </w:p>
  <w:p w14:paraId="3313B2DA" w14:textId="77777777" w:rsidR="00FB672D" w:rsidRDefault="00FB672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D39B1"/>
    <w:multiLevelType w:val="hybridMultilevel"/>
    <w:tmpl w:val="EDD82C4A"/>
    <w:lvl w:ilvl="0" w:tplc="251019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3E0761"/>
    <w:multiLevelType w:val="hybridMultilevel"/>
    <w:tmpl w:val="3A647ABA"/>
    <w:lvl w:ilvl="0" w:tplc="022A3D9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33185943">
    <w:abstractNumId w:val="0"/>
  </w:num>
  <w:num w:numId="2" w16cid:durableId="217010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691"/>
    <w:rsid w:val="00005846"/>
    <w:rsid w:val="000078AD"/>
    <w:rsid w:val="00016DC5"/>
    <w:rsid w:val="00021041"/>
    <w:rsid w:val="00037C6A"/>
    <w:rsid w:val="0008593D"/>
    <w:rsid w:val="00096461"/>
    <w:rsid w:val="000A7B81"/>
    <w:rsid w:val="000B5009"/>
    <w:rsid w:val="00100737"/>
    <w:rsid w:val="00124EFC"/>
    <w:rsid w:val="00172DAB"/>
    <w:rsid w:val="001857B9"/>
    <w:rsid w:val="00187AA1"/>
    <w:rsid w:val="00194881"/>
    <w:rsid w:val="001A226F"/>
    <w:rsid w:val="001B3480"/>
    <w:rsid w:val="001C12F3"/>
    <w:rsid w:val="001C7206"/>
    <w:rsid w:val="001E39A4"/>
    <w:rsid w:val="00202DFB"/>
    <w:rsid w:val="00214A47"/>
    <w:rsid w:val="002206B9"/>
    <w:rsid w:val="00247B0D"/>
    <w:rsid w:val="002647B2"/>
    <w:rsid w:val="00295DC6"/>
    <w:rsid w:val="002A0D10"/>
    <w:rsid w:val="002A2BA7"/>
    <w:rsid w:val="002E3DEE"/>
    <w:rsid w:val="00334CCD"/>
    <w:rsid w:val="00366C56"/>
    <w:rsid w:val="00371E2E"/>
    <w:rsid w:val="003953C1"/>
    <w:rsid w:val="003B18D3"/>
    <w:rsid w:val="003D0A50"/>
    <w:rsid w:val="003D5FF9"/>
    <w:rsid w:val="003E0C4B"/>
    <w:rsid w:val="00405AB3"/>
    <w:rsid w:val="004252B8"/>
    <w:rsid w:val="00432013"/>
    <w:rsid w:val="00441950"/>
    <w:rsid w:val="00463FBD"/>
    <w:rsid w:val="00472520"/>
    <w:rsid w:val="00472869"/>
    <w:rsid w:val="00497643"/>
    <w:rsid w:val="004A2578"/>
    <w:rsid w:val="004B32A1"/>
    <w:rsid w:val="004D2C42"/>
    <w:rsid w:val="004D5DA2"/>
    <w:rsid w:val="00501BCB"/>
    <w:rsid w:val="005C0BA9"/>
    <w:rsid w:val="005E3DD3"/>
    <w:rsid w:val="005E6656"/>
    <w:rsid w:val="005E720B"/>
    <w:rsid w:val="00602D8A"/>
    <w:rsid w:val="00604E4B"/>
    <w:rsid w:val="00625AA7"/>
    <w:rsid w:val="00641A00"/>
    <w:rsid w:val="00660695"/>
    <w:rsid w:val="006923B1"/>
    <w:rsid w:val="006A03CD"/>
    <w:rsid w:val="006B6DB8"/>
    <w:rsid w:val="006C0CFB"/>
    <w:rsid w:val="006C21AE"/>
    <w:rsid w:val="006D46BD"/>
    <w:rsid w:val="00707052"/>
    <w:rsid w:val="00724391"/>
    <w:rsid w:val="007345D4"/>
    <w:rsid w:val="007401C0"/>
    <w:rsid w:val="007419F7"/>
    <w:rsid w:val="00746691"/>
    <w:rsid w:val="0075326F"/>
    <w:rsid w:val="00782722"/>
    <w:rsid w:val="00784762"/>
    <w:rsid w:val="00786E61"/>
    <w:rsid w:val="0079090E"/>
    <w:rsid w:val="00796F62"/>
    <w:rsid w:val="007A02DA"/>
    <w:rsid w:val="007B4F13"/>
    <w:rsid w:val="007C3E4A"/>
    <w:rsid w:val="008015BA"/>
    <w:rsid w:val="008218B1"/>
    <w:rsid w:val="0085075D"/>
    <w:rsid w:val="00865610"/>
    <w:rsid w:val="00865A98"/>
    <w:rsid w:val="00866740"/>
    <w:rsid w:val="00890A3E"/>
    <w:rsid w:val="00891BFB"/>
    <w:rsid w:val="00892784"/>
    <w:rsid w:val="008A4E9C"/>
    <w:rsid w:val="008A6142"/>
    <w:rsid w:val="008A683D"/>
    <w:rsid w:val="008D60DC"/>
    <w:rsid w:val="008E39D6"/>
    <w:rsid w:val="008E7209"/>
    <w:rsid w:val="00912E24"/>
    <w:rsid w:val="00925E8D"/>
    <w:rsid w:val="00940057"/>
    <w:rsid w:val="00941CA4"/>
    <w:rsid w:val="00960692"/>
    <w:rsid w:val="00967FA6"/>
    <w:rsid w:val="009934AB"/>
    <w:rsid w:val="009A1C73"/>
    <w:rsid w:val="009B0F95"/>
    <w:rsid w:val="00A467C4"/>
    <w:rsid w:val="00A97B88"/>
    <w:rsid w:val="00AB4A9D"/>
    <w:rsid w:val="00AC024A"/>
    <w:rsid w:val="00AD4560"/>
    <w:rsid w:val="00AF3911"/>
    <w:rsid w:val="00AF5223"/>
    <w:rsid w:val="00B15E82"/>
    <w:rsid w:val="00B23E44"/>
    <w:rsid w:val="00B37D45"/>
    <w:rsid w:val="00B43E9E"/>
    <w:rsid w:val="00B56DB4"/>
    <w:rsid w:val="00B80C9A"/>
    <w:rsid w:val="00BA188E"/>
    <w:rsid w:val="00BC296F"/>
    <w:rsid w:val="00BC7F96"/>
    <w:rsid w:val="00C40552"/>
    <w:rsid w:val="00C576A7"/>
    <w:rsid w:val="00C85680"/>
    <w:rsid w:val="00C93C33"/>
    <w:rsid w:val="00CC756E"/>
    <w:rsid w:val="00CD6A8B"/>
    <w:rsid w:val="00CE0106"/>
    <w:rsid w:val="00D16EBD"/>
    <w:rsid w:val="00D2330A"/>
    <w:rsid w:val="00D31EF0"/>
    <w:rsid w:val="00D76980"/>
    <w:rsid w:val="00D8572E"/>
    <w:rsid w:val="00D946B4"/>
    <w:rsid w:val="00D950ED"/>
    <w:rsid w:val="00DD43AC"/>
    <w:rsid w:val="00DE52CE"/>
    <w:rsid w:val="00DF7019"/>
    <w:rsid w:val="00E04320"/>
    <w:rsid w:val="00E05F23"/>
    <w:rsid w:val="00E62E1B"/>
    <w:rsid w:val="00E673E6"/>
    <w:rsid w:val="00E67DAD"/>
    <w:rsid w:val="00E75C0C"/>
    <w:rsid w:val="00E778A0"/>
    <w:rsid w:val="00EA0B29"/>
    <w:rsid w:val="00EE2905"/>
    <w:rsid w:val="00EF4B8D"/>
    <w:rsid w:val="00EF4E62"/>
    <w:rsid w:val="00F02D2D"/>
    <w:rsid w:val="00F05D72"/>
    <w:rsid w:val="00F20520"/>
    <w:rsid w:val="00F24526"/>
    <w:rsid w:val="00F31E4A"/>
    <w:rsid w:val="00F435FD"/>
    <w:rsid w:val="00F46987"/>
    <w:rsid w:val="00F504D3"/>
    <w:rsid w:val="00F8799B"/>
    <w:rsid w:val="00F947CA"/>
    <w:rsid w:val="00F951B8"/>
    <w:rsid w:val="00FA0B42"/>
    <w:rsid w:val="00FB672D"/>
    <w:rsid w:val="00FE39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ACFF1"/>
  <w15:chartTrackingRefBased/>
  <w15:docId w15:val="{5A6D8F74-770F-4E91-B086-FD7F4FF35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itre1">
    <w:name w:val="heading 1"/>
    <w:basedOn w:val="Normal"/>
    <w:next w:val="Normal"/>
    <w:qFormat/>
    <w:rsid w:val="009B0F95"/>
    <w:pPr>
      <w:keepNext/>
      <w:spacing w:before="240" w:after="60"/>
      <w:outlineLvl w:val="0"/>
    </w:pPr>
    <w:rPr>
      <w:rFonts w:ascii="Arial" w:hAnsi="Arial"/>
      <w:b/>
      <w:bCs/>
      <w:kern w:val="32"/>
      <w:sz w:val="32"/>
      <w:szCs w:val="32"/>
    </w:rPr>
  </w:style>
  <w:style w:type="paragraph" w:styleId="Titre2">
    <w:name w:val="heading 2"/>
    <w:basedOn w:val="Normal"/>
    <w:next w:val="Normal"/>
    <w:link w:val="Titre2Car"/>
    <w:uiPriority w:val="9"/>
    <w:semiHidden/>
    <w:unhideWhenUsed/>
    <w:qFormat/>
    <w:rsid w:val="00641A00"/>
    <w:pPr>
      <w:keepNext/>
      <w:spacing w:before="240" w:after="60"/>
      <w:outlineLvl w:val="1"/>
    </w:pPr>
    <w:rPr>
      <w:rFonts w:asciiTheme="majorHAnsi" w:eastAsiaTheme="majorEastAsia" w:hAnsiTheme="majorHAnsi" w:cstheme="majorBidi"/>
      <w:b/>
      <w:bCs/>
      <w:i/>
      <w:iCs/>
      <w:sz w:val="28"/>
      <w:szCs w:val="28"/>
    </w:rPr>
  </w:style>
  <w:style w:type="paragraph" w:styleId="Titre5">
    <w:name w:val="heading 5"/>
    <w:basedOn w:val="Normal"/>
    <w:next w:val="Normal"/>
    <w:qFormat/>
    <w:rsid w:val="004252B8"/>
    <w:pPr>
      <w:spacing w:before="240" w:after="60"/>
      <w:outlineLvl w:val="4"/>
    </w:pPr>
    <w:rPr>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9B0F95"/>
    <w:pPr>
      <w:tabs>
        <w:tab w:val="center" w:pos="4536"/>
        <w:tab w:val="right" w:pos="9072"/>
      </w:tabs>
    </w:pPr>
  </w:style>
  <w:style w:type="paragraph" w:styleId="Pieddepage">
    <w:name w:val="footer"/>
    <w:basedOn w:val="Normal"/>
    <w:rsid w:val="009B0F95"/>
    <w:pPr>
      <w:tabs>
        <w:tab w:val="center" w:pos="4536"/>
        <w:tab w:val="right" w:pos="9072"/>
      </w:tabs>
    </w:pPr>
  </w:style>
  <w:style w:type="paragraph" w:styleId="Corpsdetexte3">
    <w:name w:val="Body Text 3"/>
    <w:basedOn w:val="Normal"/>
    <w:rsid w:val="009B0F95"/>
    <w:pPr>
      <w:spacing w:after="120"/>
    </w:pPr>
    <w:rPr>
      <w:sz w:val="16"/>
      <w:szCs w:val="16"/>
      <w:lang w:val="de-DE"/>
    </w:rPr>
  </w:style>
  <w:style w:type="paragraph" w:styleId="Corpsdetexte">
    <w:name w:val="Body Text"/>
    <w:basedOn w:val="Normal"/>
    <w:rsid w:val="009B0F95"/>
    <w:pPr>
      <w:spacing w:after="120"/>
    </w:pPr>
  </w:style>
  <w:style w:type="character" w:styleId="Lienhypertexte">
    <w:name w:val="Hyperlink"/>
    <w:basedOn w:val="Policepardfaut"/>
    <w:rsid w:val="004252B8"/>
    <w:rPr>
      <w:color w:val="0000FF"/>
      <w:u w:val="single"/>
    </w:rPr>
  </w:style>
  <w:style w:type="character" w:styleId="Lienhypertextesuivivisit">
    <w:name w:val="FollowedHyperlink"/>
    <w:basedOn w:val="Policepardfaut"/>
    <w:rsid w:val="00D76980"/>
    <w:rPr>
      <w:color w:val="800080"/>
      <w:u w:val="single"/>
    </w:rPr>
  </w:style>
  <w:style w:type="character" w:customStyle="1" w:styleId="Titre2Car">
    <w:name w:val="Titre 2 Car"/>
    <w:basedOn w:val="Policepardfaut"/>
    <w:link w:val="Titre2"/>
    <w:uiPriority w:val="9"/>
    <w:semiHidden/>
    <w:rsid w:val="00641A00"/>
    <w:rPr>
      <w:rFonts w:asciiTheme="majorHAnsi" w:eastAsiaTheme="majorEastAsia" w:hAnsiTheme="majorHAnsi" w:cstheme="majorBidi"/>
      <w:b/>
      <w:bCs/>
      <w:i/>
      <w:iCs/>
      <w:sz w:val="28"/>
      <w:szCs w:val="28"/>
      <w:lang w:val="en-US" w:eastAsia="en-US"/>
    </w:rPr>
  </w:style>
  <w:style w:type="character" w:styleId="Mentionnonrsolue">
    <w:name w:val="Unresolved Mention"/>
    <w:basedOn w:val="Policepardfaut"/>
    <w:uiPriority w:val="99"/>
    <w:semiHidden/>
    <w:unhideWhenUsed/>
    <w:rsid w:val="00641A00"/>
    <w:rPr>
      <w:color w:val="605E5C"/>
      <w:shd w:val="clear" w:color="auto" w:fill="E1DFDD"/>
    </w:rPr>
  </w:style>
  <w:style w:type="character" w:styleId="Marquedecommentaire">
    <w:name w:val="annotation reference"/>
    <w:basedOn w:val="Policepardfaut"/>
    <w:uiPriority w:val="99"/>
    <w:semiHidden/>
    <w:unhideWhenUsed/>
    <w:rsid w:val="00DE52CE"/>
    <w:rPr>
      <w:sz w:val="16"/>
      <w:szCs w:val="16"/>
    </w:rPr>
  </w:style>
  <w:style w:type="paragraph" w:styleId="Commentaire">
    <w:name w:val="annotation text"/>
    <w:basedOn w:val="Normal"/>
    <w:link w:val="CommentaireCar"/>
    <w:uiPriority w:val="99"/>
    <w:semiHidden/>
    <w:unhideWhenUsed/>
    <w:rsid w:val="00DE52CE"/>
    <w:rPr>
      <w:sz w:val="20"/>
      <w:szCs w:val="20"/>
    </w:rPr>
  </w:style>
  <w:style w:type="character" w:customStyle="1" w:styleId="CommentaireCar">
    <w:name w:val="Commentaire Car"/>
    <w:basedOn w:val="Policepardfaut"/>
    <w:link w:val="Commentaire"/>
    <w:uiPriority w:val="99"/>
    <w:semiHidden/>
    <w:rsid w:val="00DE52CE"/>
    <w:rPr>
      <w:lang w:val="en-US" w:eastAsia="en-US"/>
    </w:rPr>
  </w:style>
  <w:style w:type="paragraph" w:styleId="Objetducommentaire">
    <w:name w:val="annotation subject"/>
    <w:basedOn w:val="Commentaire"/>
    <w:next w:val="Commentaire"/>
    <w:link w:val="ObjetducommentaireCar"/>
    <w:uiPriority w:val="99"/>
    <w:semiHidden/>
    <w:unhideWhenUsed/>
    <w:rsid w:val="00DE52CE"/>
    <w:rPr>
      <w:b/>
      <w:bCs/>
    </w:rPr>
  </w:style>
  <w:style w:type="character" w:customStyle="1" w:styleId="ObjetducommentaireCar">
    <w:name w:val="Objet du commentaire Car"/>
    <w:basedOn w:val="CommentaireCar"/>
    <w:link w:val="Objetducommentaire"/>
    <w:uiPriority w:val="99"/>
    <w:semiHidden/>
    <w:rsid w:val="00DE52CE"/>
    <w:rPr>
      <w:b/>
      <w:bCs/>
      <w:lang w:val="en-US" w:eastAsia="en-US"/>
    </w:rPr>
  </w:style>
  <w:style w:type="paragraph" w:styleId="Textedebulles">
    <w:name w:val="Balloon Text"/>
    <w:basedOn w:val="Normal"/>
    <w:link w:val="TextedebullesCar"/>
    <w:uiPriority w:val="99"/>
    <w:semiHidden/>
    <w:unhideWhenUsed/>
    <w:rsid w:val="00DE52CE"/>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52CE"/>
    <w:rPr>
      <w:rFonts w:ascii="Segoe UI" w:hAnsi="Segoe UI" w:cs="Segoe UI"/>
      <w:sz w:val="18"/>
      <w:szCs w:val="18"/>
      <w:lang w:val="en-US" w:eastAsia="en-US"/>
    </w:rPr>
  </w:style>
  <w:style w:type="paragraph" w:styleId="Paragraphedeliste">
    <w:name w:val="List Paragraph"/>
    <w:basedOn w:val="Normal"/>
    <w:uiPriority w:val="34"/>
    <w:qFormat/>
    <w:rsid w:val="002206B9"/>
    <w:pPr>
      <w:ind w:left="720"/>
      <w:contextualSpacing/>
    </w:pPr>
  </w:style>
  <w:style w:type="table" w:styleId="Grilledutableau">
    <w:name w:val="Table Grid"/>
    <w:basedOn w:val="TableauNormal"/>
    <w:uiPriority w:val="39"/>
    <w:rsid w:val="00F50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fr_fr/Newsroom/Pressebild/519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ettinger.at/fr_fr/Newsroom/Pressebild/5193"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mediapool.poettinger.at/pinaccess/showpin.do?pinCode=75gbQnh05qfk"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Props1.xml><?xml version="1.0" encoding="utf-8"?>
<ds:datastoreItem xmlns:ds="http://schemas.openxmlformats.org/officeDocument/2006/customXml" ds:itemID="{2F71D3AC-1574-43F1-874D-9DFBCD58B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7A103B-40FC-4F9E-86EE-C696B0DBF011}">
  <ds:schemaRefs>
    <ds:schemaRef ds:uri="http://schemas.microsoft.com/sharepoint/v3/contenttype/forms"/>
  </ds:schemaRefs>
</ds:datastoreItem>
</file>

<file path=customXml/itemProps3.xml><?xml version="1.0" encoding="utf-8"?>
<ds:datastoreItem xmlns:ds="http://schemas.openxmlformats.org/officeDocument/2006/customXml" ds:itemID="{EC7F5368-7A83-4E6C-8B66-1740DFE4A2E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fa3695f-fc9d-43a0-9b89-e443cfa54e9f"/>
    <ds:schemaRef ds:uri="http://purl.org/dc/elements/1.1/"/>
    <ds:schemaRef ds:uri="http://schemas.microsoft.com/office/2006/metadata/properties"/>
    <ds:schemaRef ds:uri="0c9fabd4-836a-42ce-ab3b-240b75e507c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2285</Characters>
  <Application>Microsoft Office Word</Application>
  <DocSecurity>0</DocSecurity>
  <Lines>19</Lines>
  <Paragraphs>5</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FARM MACHINE 2023</vt:lpstr>
      <vt:lpstr>Die neue alpine Pöttinger-Flotte</vt:lpstr>
    </vt:vector>
  </TitlesOfParts>
  <Company>PÖTTINGER Landtechnik GmbH.</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 MACHINE 2023</dc:title>
  <dc:subject/>
  <dc:creator>steiing</dc:creator>
  <cp:keywords/>
  <dc:description/>
  <cp:lastModifiedBy>Dutter Dorothee</cp:lastModifiedBy>
  <cp:revision>5</cp:revision>
  <cp:lastPrinted>2019-02-15T08:01:00Z</cp:lastPrinted>
  <dcterms:created xsi:type="dcterms:W3CDTF">2022-11-06T18:43:00Z</dcterms:created>
  <dcterms:modified xsi:type="dcterms:W3CDTF">2022-11-06T20:56:00Z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